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val="en-US" w:eastAsia="zh-CN"/>
        </w:rPr>
        <w:t>注册指引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所有参与招标公司需先进行网上注册，网址：https://dzzb.ciesco.com.cn/。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因系统审核需要一定时间，建议收到招标书的公司即刻开始进行网上注册，以免影响投标报价的进行。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网上注册演示视频可关注微信号，点击平台服务-我是投标人，进行视频观看及相关说明。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注：请选择“</w:t>
      </w:r>
      <w:r>
        <w:rPr>
          <w:rFonts w:hint="eastAsia"/>
          <w:b/>
          <w:bCs/>
          <w:color w:val="FF0000"/>
          <w:lang w:val="en-US" w:eastAsia="zh-CN"/>
        </w:rPr>
        <w:t>非招标采购平台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eastAsia="zh-CN"/>
        </w:rPr>
        <w:t>）</w:t>
      </w:r>
    </w:p>
    <w:p>
      <w:r>
        <w:t xml:space="preserve"> </w:t>
      </w: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_x0000_i1025" o:spt="75" type="#_x0000_t75" style="height:104.25pt;width:114.6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如需选择主所属单位，请选择“中外运股份有限公司”。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信息提交完毕后，如提示需申请CA，可无需申请。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此次招标</w:t>
      </w:r>
      <w:r>
        <w:rPr>
          <w:rFonts w:hint="eastAsia"/>
          <w:lang w:val="en-US" w:eastAsia="zh-CN"/>
        </w:rPr>
        <w:t>使用平台</w:t>
      </w:r>
      <w:r>
        <w:rPr>
          <w:rFonts w:hint="eastAsia"/>
        </w:rPr>
        <w:t>系统</w:t>
      </w:r>
      <w:r>
        <w:rPr>
          <w:rFonts w:hint="eastAsia"/>
          <w:lang w:eastAsia="zh-CN"/>
        </w:rPr>
        <w:t>，</w:t>
      </w:r>
      <w:r>
        <w:rPr>
          <w:rFonts w:hint="eastAsia"/>
        </w:rPr>
        <w:t>需收取</w:t>
      </w:r>
      <w:r>
        <w:rPr>
          <w:rFonts w:hint="eastAsia"/>
          <w:lang w:val="en-US" w:eastAsia="zh-CN"/>
        </w:rPr>
        <w:t>平台服务费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费用按</w:t>
      </w:r>
      <w:r>
        <w:rPr>
          <w:rFonts w:hint="eastAsia"/>
        </w:rPr>
        <w:t>中标线路总金额的0.35％，由此线路中标</w:t>
      </w:r>
      <w:r>
        <w:rPr>
          <w:rFonts w:hint="eastAsia"/>
          <w:lang w:val="en-US" w:eastAsia="zh-CN"/>
        </w:rPr>
        <w:t>供应</w:t>
      </w:r>
      <w:r>
        <w:rPr>
          <w:rFonts w:hint="eastAsia"/>
        </w:rPr>
        <w:t>商承担。</w:t>
      </w:r>
      <w:r>
        <w:rPr>
          <w:rFonts w:hint="eastAsia"/>
          <w:lang w:val="en-US" w:eastAsia="zh-CN"/>
        </w:rPr>
        <w:t>非平台进行的线下电子竞标，无须缴纳平台使用费。</w:t>
      </w:r>
    </w:p>
    <w:p>
      <w:r>
        <w:rPr>
          <w:rFonts w:hint="eastAsia"/>
          <w:lang w:val="en-US" w:eastAsia="zh-CN"/>
        </w:rPr>
        <w:t>7</w:t>
      </w:r>
      <w:r>
        <w:rPr>
          <w:rFonts w:hint="eastAsia"/>
        </w:rPr>
        <w:t>）更具体的系统使用说</w:t>
      </w:r>
      <w:bookmarkStart w:id="0" w:name="_GoBack"/>
      <w:bookmarkEnd w:id="0"/>
      <w:r>
        <w:rPr>
          <w:rFonts w:hint="eastAsia"/>
        </w:rPr>
        <w:t>明，会在招标说明会时，进行统一讲解。请各位在参加会议前，完成账号的注册工作。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1D32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62</Words>
  <Characters>357</Characters>
  <Lines>2</Lines>
  <Paragraphs>1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2018-05-24T08:45:00Z</dcterms:created>
  <dc:creator>dreamsummit</dc:creator>
  <cp:lastModifiedBy>冰</cp:lastModifiedBy>
  <dcterms:modified xsi:type="dcterms:W3CDTF">2019-02-21T09:16:31Z</dcterms:modified>
  <dc:title>	注册指引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